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A2B2D1" w14:textId="0F266E74" w:rsidR="002C5F5C" w:rsidRPr="002A016A" w:rsidRDefault="00F82CC0" w:rsidP="002A016A">
      <w:pPr>
        <w:spacing w:after="0" w:line="240" w:lineRule="auto"/>
        <w:jc w:val="center"/>
        <w:rPr>
          <w:b/>
          <w:i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B2B0BF" wp14:editId="2051EF26">
                <wp:simplePos x="0" y="0"/>
                <wp:positionH relativeFrom="column">
                  <wp:posOffset>6622300</wp:posOffset>
                </wp:positionH>
                <wp:positionV relativeFrom="paragraph">
                  <wp:posOffset>3075362</wp:posOffset>
                </wp:positionV>
                <wp:extent cx="2992755" cy="3837709"/>
                <wp:effectExtent l="19050" t="19050" r="17145" b="1079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2755" cy="3837709"/>
                        </a:xfrm>
                        <a:prstGeom prst="roundRect">
                          <a:avLst/>
                        </a:prstGeom>
                        <a:solidFill>
                          <a:srgbClr val="FFCC66"/>
                        </a:solidFill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987FC0" w14:textId="7F681A51" w:rsidR="00277994" w:rsidRPr="00F82CC0" w:rsidRDefault="00615BA7" w:rsidP="002A016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>Examples of additional support and interventions provided</w:t>
                            </w:r>
                          </w:p>
                          <w:p w14:paraId="57C6891D" w14:textId="77777777" w:rsidR="00615BA7" w:rsidRPr="00F82CC0" w:rsidRDefault="00615BA7" w:rsidP="002A016A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14:paraId="3567D18B" w14:textId="64A7984D" w:rsidR="00615BA7" w:rsidRPr="00F82CC0" w:rsidRDefault="00615BA7" w:rsidP="001B1E62">
                            <w:pPr>
                              <w:spacing w:after="0" w:line="240" w:lineRule="auto"/>
                              <w:rPr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Resource Base provision</w:t>
                            </w: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for children with communication and interaction needs, identified by the local authority. </w:t>
                            </w:r>
                          </w:p>
                          <w:p w14:paraId="74699F85" w14:textId="16858923" w:rsidR="001B1E62" w:rsidRPr="00F82CC0" w:rsidRDefault="001B1E62" w:rsidP="001B1E62">
                            <w:pPr>
                              <w:spacing w:after="0" w:line="240" w:lineRule="auto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Speech and language</w:t>
                            </w: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– we </w:t>
                            </w:r>
                            <w:r w:rsidR="00DF614C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give </w:t>
                            </w: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extra thinking time or use visual or practical resources </w:t>
                            </w:r>
                            <w:r w:rsidR="00277994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to allow pupil’s processing time</w:t>
                            </w:r>
                          </w:p>
                          <w:p w14:paraId="1319A90E" w14:textId="0CCA7434" w:rsidR="001B1E62" w:rsidRPr="00F82CC0" w:rsidRDefault="001B1E62" w:rsidP="001B1E62">
                            <w:pPr>
                              <w:spacing w:after="0" w:line="276" w:lineRule="auto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Social</w:t>
                            </w:r>
                            <w:r w:rsidR="00615BA7" w:rsidRPr="00F82CC0">
                              <w:rPr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 xml:space="preserve"> and emotional</w:t>
                            </w: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="00615BA7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Thrive approach used throughout the school</w:t>
                            </w:r>
                            <w:r w:rsidR="00DF614C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and pastoral support </w:t>
                            </w:r>
                            <w:r w:rsidR="00615BA7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A773BC0" w14:textId="0323EA5F" w:rsidR="001B1E62" w:rsidRPr="00F82CC0" w:rsidRDefault="001B1E62" w:rsidP="00200637">
                            <w:pPr>
                              <w:spacing w:after="0" w:line="240" w:lineRule="auto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Spelling/Writing</w:t>
                            </w:r>
                            <w:r w:rsidR="00615BA7" w:rsidRPr="00F82CC0">
                              <w:rPr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/number</w:t>
                            </w: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– we share and discuss new vocabulary, provide alternative recording methods, scribe or shared write</w:t>
                            </w:r>
                            <w:r w:rsidR="00615BA7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, use of </w:t>
                            </w:r>
                            <w:r w:rsidR="008D486F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practical or visual resources</w:t>
                            </w:r>
                          </w:p>
                          <w:p w14:paraId="2B3C2166" w14:textId="77777777" w:rsidR="001B1E62" w:rsidRPr="001B1E62" w:rsidRDefault="001B1E62" w:rsidP="002A016A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CDA0811" w14:textId="77777777" w:rsidR="001B1E62" w:rsidRDefault="001B1E62" w:rsidP="002A016A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3744EFE" w14:textId="77777777" w:rsidR="001B1E62" w:rsidRPr="001B1E62" w:rsidRDefault="001B1E62" w:rsidP="002A016A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bookmarkEnd w:id="0"/>
                          <w:p w14:paraId="70071F71" w14:textId="77777777" w:rsidR="002A016A" w:rsidRDefault="002A016A" w:rsidP="002A016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B2B0BF" id="Rounded Rectangle 6" o:spid="_x0000_s1026" style="position:absolute;left:0;text-align:left;margin-left:521.45pt;margin-top:242.15pt;width:235.65pt;height:30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" fillcolor="#fc6" strokecolor="#2f5496 [2408]" strokeweight="2.25pt">
                <v:stroke joinstyle="miter"/>
                <v:textbox>
                  <w:txbxContent>
                    <w:p w14:paraId="0B987FC0" w14:textId="7F681A51" w:rsidR="00277994" w:rsidRPr="00F82CC0" w:rsidRDefault="00615BA7" w:rsidP="002A016A">
                      <w:pPr>
                        <w:spacing w:after="0" w:line="240" w:lineRule="auto"/>
                        <w:jc w:val="center"/>
                        <w:rPr>
                          <w:b/>
                          <w:color w:val="002060"/>
                          <w:sz w:val="24"/>
                          <w:szCs w:val="24"/>
                        </w:rPr>
                      </w:pPr>
                      <w:bookmarkStart w:id="1" w:name="_GoBack"/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>Examples of additional support and interventions provided</w:t>
                      </w:r>
                    </w:p>
                    <w:p w14:paraId="57C6891D" w14:textId="77777777" w:rsidR="00615BA7" w:rsidRPr="00F82CC0" w:rsidRDefault="00615BA7" w:rsidP="002A016A">
                      <w:pPr>
                        <w:spacing w:after="0" w:line="240" w:lineRule="auto"/>
                        <w:jc w:val="center"/>
                        <w:rPr>
                          <w:i/>
                          <w:color w:val="002060"/>
                          <w:sz w:val="24"/>
                          <w:szCs w:val="24"/>
                        </w:rPr>
                      </w:pPr>
                    </w:p>
                    <w:p w14:paraId="3567D18B" w14:textId="64A7984D" w:rsidR="00615BA7" w:rsidRPr="00F82CC0" w:rsidRDefault="00615BA7" w:rsidP="001B1E62">
                      <w:pPr>
                        <w:spacing w:after="0" w:line="240" w:lineRule="auto"/>
                        <w:rPr>
                          <w:color w:val="002060"/>
                          <w:sz w:val="24"/>
                          <w:szCs w:val="24"/>
                          <w:u w:val="single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  <w:u w:val="single"/>
                        </w:rPr>
                        <w:t>Resource Base provision</w:t>
                      </w: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 for children with communication and interaction needs, identified by the local authority. </w:t>
                      </w:r>
                    </w:p>
                    <w:p w14:paraId="74699F85" w14:textId="16858923" w:rsidR="001B1E62" w:rsidRPr="00F82CC0" w:rsidRDefault="001B1E62" w:rsidP="001B1E62">
                      <w:pPr>
                        <w:spacing w:after="0" w:line="240" w:lineRule="auto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  <w:u w:val="single"/>
                        </w:rPr>
                        <w:t>Speech and language</w:t>
                      </w: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 – we </w:t>
                      </w:r>
                      <w:r w:rsidR="00DF614C"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give </w:t>
                      </w: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extra thinking time or use visual or practical resources </w:t>
                      </w:r>
                      <w:r w:rsidR="00277994" w:rsidRPr="00F82CC0">
                        <w:rPr>
                          <w:color w:val="002060"/>
                          <w:sz w:val="24"/>
                          <w:szCs w:val="24"/>
                        </w:rPr>
                        <w:t>to allow pupil’s processing time</w:t>
                      </w:r>
                    </w:p>
                    <w:p w14:paraId="1319A90E" w14:textId="0CCA7434" w:rsidR="001B1E62" w:rsidRPr="00F82CC0" w:rsidRDefault="001B1E62" w:rsidP="001B1E62">
                      <w:pPr>
                        <w:spacing w:after="0" w:line="276" w:lineRule="auto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  <w:u w:val="single"/>
                        </w:rPr>
                        <w:t>Social</w:t>
                      </w:r>
                      <w:r w:rsidR="00615BA7" w:rsidRPr="00F82CC0">
                        <w:rPr>
                          <w:color w:val="002060"/>
                          <w:sz w:val="24"/>
                          <w:szCs w:val="24"/>
                          <w:u w:val="single"/>
                        </w:rPr>
                        <w:t xml:space="preserve"> and emotional</w:t>
                      </w: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– </w:t>
                      </w:r>
                      <w:r w:rsidR="00615BA7" w:rsidRPr="00F82CC0">
                        <w:rPr>
                          <w:color w:val="002060"/>
                          <w:sz w:val="24"/>
                          <w:szCs w:val="24"/>
                        </w:rPr>
                        <w:t>Thrive approach used throughout the school</w:t>
                      </w:r>
                      <w:r w:rsidR="00DF614C"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 and pastoral support </w:t>
                      </w:r>
                      <w:r w:rsidR="00615BA7"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A773BC0" w14:textId="0323EA5F" w:rsidR="001B1E62" w:rsidRPr="00F82CC0" w:rsidRDefault="001B1E62" w:rsidP="00200637">
                      <w:pPr>
                        <w:spacing w:after="0" w:line="240" w:lineRule="auto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  <w:u w:val="single"/>
                        </w:rPr>
                        <w:t>Spelling/Writing</w:t>
                      </w:r>
                      <w:r w:rsidR="00615BA7" w:rsidRPr="00F82CC0">
                        <w:rPr>
                          <w:color w:val="002060"/>
                          <w:sz w:val="24"/>
                          <w:szCs w:val="24"/>
                          <w:u w:val="single"/>
                        </w:rPr>
                        <w:t>/number</w:t>
                      </w: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 – we share and discuss new vocabulary, provide alternative recording methods, scribe or shared write</w:t>
                      </w:r>
                      <w:r w:rsidR="00615BA7"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, use of </w:t>
                      </w:r>
                      <w:r w:rsidR="008D486F" w:rsidRPr="00F82CC0">
                        <w:rPr>
                          <w:color w:val="002060"/>
                          <w:sz w:val="24"/>
                          <w:szCs w:val="24"/>
                        </w:rPr>
                        <w:t>practical or visual resources</w:t>
                      </w:r>
                    </w:p>
                    <w:p w14:paraId="2B3C2166" w14:textId="77777777" w:rsidR="001B1E62" w:rsidRPr="001B1E62" w:rsidRDefault="001B1E62" w:rsidP="002A016A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CDA0811" w14:textId="77777777" w:rsidR="001B1E62" w:rsidRDefault="001B1E62" w:rsidP="002A016A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3744EFE" w14:textId="77777777" w:rsidR="001B1E62" w:rsidRPr="001B1E62" w:rsidRDefault="001B1E62" w:rsidP="002A016A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bookmarkEnd w:id="1"/>
                    <w:p w14:paraId="70071F71" w14:textId="77777777" w:rsidR="002A016A" w:rsidRDefault="002A016A" w:rsidP="002A016A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B8995C" wp14:editId="01F2D1A5">
                <wp:simplePos x="0" y="0"/>
                <wp:positionH relativeFrom="column">
                  <wp:posOffset>6677718</wp:posOffset>
                </wp:positionH>
                <wp:positionV relativeFrom="paragraph">
                  <wp:posOffset>429145</wp:posOffset>
                </wp:positionV>
                <wp:extent cx="2861945" cy="2445327"/>
                <wp:effectExtent l="19050" t="19050" r="14605" b="127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1945" cy="2445327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D2D4F2" w14:textId="77777777" w:rsidR="001B1E62" w:rsidRPr="00F82CC0" w:rsidRDefault="00CB2680" w:rsidP="001B1E6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>Communication/ASD Friendly Classrooms</w:t>
                            </w:r>
                          </w:p>
                          <w:p w14:paraId="5C400B6C" w14:textId="77777777" w:rsidR="00CB2680" w:rsidRPr="00F82CC0" w:rsidRDefault="00CB2680" w:rsidP="00CB26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Visual timetables</w:t>
                            </w:r>
                          </w:p>
                          <w:p w14:paraId="20032154" w14:textId="77777777" w:rsidR="00CB2680" w:rsidRPr="00F82CC0" w:rsidRDefault="00CB2680" w:rsidP="00CB26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Visual/practical resources</w:t>
                            </w:r>
                          </w:p>
                          <w:p w14:paraId="332246FE" w14:textId="77777777" w:rsidR="00CB2680" w:rsidRPr="00F82CC0" w:rsidRDefault="00CB2680" w:rsidP="00CB26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Quiet areas/Work stations as needed</w:t>
                            </w:r>
                          </w:p>
                          <w:p w14:paraId="450A4FF2" w14:textId="77777777" w:rsidR="00CB2680" w:rsidRPr="00F82CC0" w:rsidRDefault="00CB2680" w:rsidP="00CB26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Learning breaks</w:t>
                            </w:r>
                          </w:p>
                          <w:p w14:paraId="37A9D04E" w14:textId="77777777" w:rsidR="00CB2680" w:rsidRPr="00F82CC0" w:rsidRDefault="00CB2680" w:rsidP="00CB26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Big Picture for lessons</w:t>
                            </w:r>
                          </w:p>
                          <w:p w14:paraId="08A90E91" w14:textId="77777777" w:rsidR="00CB2680" w:rsidRPr="00F82CC0" w:rsidRDefault="00CB2680" w:rsidP="00CB26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T-charts/Consequence charts</w:t>
                            </w:r>
                          </w:p>
                          <w:p w14:paraId="58A07610" w14:textId="76230D42" w:rsidR="00CB2680" w:rsidRPr="00F82CC0" w:rsidRDefault="00CB2680" w:rsidP="00CB26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Extra thinking time</w:t>
                            </w:r>
                          </w:p>
                          <w:p w14:paraId="39C0A4E6" w14:textId="331EFA16" w:rsidR="00D82B4A" w:rsidRPr="00F82CC0" w:rsidRDefault="00D82B4A" w:rsidP="00CB26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Ear defenders and fidget supports</w:t>
                            </w:r>
                          </w:p>
                          <w:p w14:paraId="1EDE3628" w14:textId="77777777" w:rsidR="00CB2680" w:rsidRPr="00CB2680" w:rsidRDefault="00CB2680" w:rsidP="00CB268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B8995C" id="Rounded Rectangle 5" o:spid="_x0000_s1027" style="position:absolute;left:0;text-align:left;margin-left:525.8pt;margin-top:33.8pt;width:225.35pt;height:19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" fillcolor="#92d050" strokecolor="#2f5496 [2408]" strokeweight="2.25pt">
                <v:stroke joinstyle="miter"/>
                <v:textbox>
                  <w:txbxContent>
                    <w:p w14:paraId="3DD2D4F2" w14:textId="77777777" w:rsidR="001B1E62" w:rsidRPr="00F82CC0" w:rsidRDefault="00CB2680" w:rsidP="001B1E62">
                      <w:pPr>
                        <w:spacing w:after="0" w:line="240" w:lineRule="auto"/>
                        <w:jc w:val="center"/>
                        <w:rPr>
                          <w:b/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>Communication/ASD Friendly Classrooms</w:t>
                      </w:r>
                    </w:p>
                    <w:p w14:paraId="5C400B6C" w14:textId="77777777" w:rsidR="00CB2680" w:rsidRPr="00F82CC0" w:rsidRDefault="00CB2680" w:rsidP="00CB26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b/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Visual timetables</w:t>
                      </w:r>
                    </w:p>
                    <w:p w14:paraId="20032154" w14:textId="77777777" w:rsidR="00CB2680" w:rsidRPr="00F82CC0" w:rsidRDefault="00CB2680" w:rsidP="00CB26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b/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Visual/practical resources</w:t>
                      </w:r>
                    </w:p>
                    <w:p w14:paraId="332246FE" w14:textId="77777777" w:rsidR="00CB2680" w:rsidRPr="00F82CC0" w:rsidRDefault="00CB2680" w:rsidP="00CB26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Quiet areas/Work stations as needed</w:t>
                      </w:r>
                    </w:p>
                    <w:p w14:paraId="450A4FF2" w14:textId="77777777" w:rsidR="00CB2680" w:rsidRPr="00F82CC0" w:rsidRDefault="00CB2680" w:rsidP="00CB26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Learning breaks</w:t>
                      </w:r>
                    </w:p>
                    <w:p w14:paraId="37A9D04E" w14:textId="77777777" w:rsidR="00CB2680" w:rsidRPr="00F82CC0" w:rsidRDefault="00CB2680" w:rsidP="00CB26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Big Picture for lessons</w:t>
                      </w:r>
                    </w:p>
                    <w:p w14:paraId="08A90E91" w14:textId="77777777" w:rsidR="00CB2680" w:rsidRPr="00F82CC0" w:rsidRDefault="00CB2680" w:rsidP="00CB26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T-charts/Consequence charts</w:t>
                      </w:r>
                    </w:p>
                    <w:p w14:paraId="58A07610" w14:textId="76230D42" w:rsidR="00CB2680" w:rsidRPr="00F82CC0" w:rsidRDefault="00CB2680" w:rsidP="00CB26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Extra thinking time</w:t>
                      </w:r>
                    </w:p>
                    <w:p w14:paraId="39C0A4E6" w14:textId="331EFA16" w:rsidR="00D82B4A" w:rsidRPr="00F82CC0" w:rsidRDefault="00D82B4A" w:rsidP="00CB26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Ear defenders and fidget supports</w:t>
                      </w:r>
                    </w:p>
                    <w:p w14:paraId="1EDE3628" w14:textId="77777777" w:rsidR="00CB2680" w:rsidRPr="00CB2680" w:rsidRDefault="00CB2680" w:rsidP="00CB2680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F13883" wp14:editId="43323425">
                <wp:simplePos x="0" y="0"/>
                <wp:positionH relativeFrom="margin">
                  <wp:posOffset>3179445</wp:posOffset>
                </wp:positionH>
                <wp:positionV relativeFrom="paragraph">
                  <wp:posOffset>428914</wp:posOffset>
                </wp:positionV>
                <wp:extent cx="3308985" cy="1995054"/>
                <wp:effectExtent l="19050" t="19050" r="24765" b="2476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985" cy="1995054"/>
                        </a:xfrm>
                        <a:prstGeom prst="roundRect">
                          <a:avLst/>
                        </a:prstGeom>
                        <a:solidFill>
                          <a:srgbClr val="FF5050"/>
                        </a:solidFill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EB59FD" w14:textId="37AC628D" w:rsidR="002D136F" w:rsidRPr="00F82CC0" w:rsidRDefault="002D136F" w:rsidP="002D136F">
                            <w:pPr>
                              <w:jc w:val="center"/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 xml:space="preserve">How do we </w:t>
                            </w:r>
                            <w:r w:rsidR="0099457F"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 xml:space="preserve">enable </w:t>
                            </w:r>
                            <w:r w:rsidR="00615BA7"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 xml:space="preserve">all </w:t>
                            </w:r>
                            <w:r w:rsidR="0099457F"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>children to access the wider curriculum</w:t>
                            </w:r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01E7F3BD" w14:textId="77777777" w:rsidR="002D136F" w:rsidRPr="00F82CC0" w:rsidRDefault="002D136F" w:rsidP="002D13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67" w:hanging="567"/>
                              <w:jc w:val="both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Adapted tasks to suit the needs of the learner</w:t>
                            </w:r>
                          </w:p>
                          <w:p w14:paraId="3A7E4F4F" w14:textId="77777777" w:rsidR="002D136F" w:rsidRPr="00F82CC0" w:rsidRDefault="002D136F" w:rsidP="002D13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67" w:hanging="567"/>
                              <w:jc w:val="both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Strategic pupil pairing/groupings</w:t>
                            </w:r>
                          </w:p>
                          <w:p w14:paraId="1AB565A4" w14:textId="77777777" w:rsidR="0099457F" w:rsidRPr="00F82CC0" w:rsidRDefault="002D136F" w:rsidP="004275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67" w:hanging="567"/>
                              <w:jc w:val="both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Scaffolding</w:t>
                            </w:r>
                            <w:r w:rsidR="00427512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and modelling</w:t>
                            </w: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with resources</w:t>
                            </w:r>
                          </w:p>
                          <w:p w14:paraId="3C090A30" w14:textId="77777777" w:rsidR="00427512" w:rsidRPr="00F82CC0" w:rsidRDefault="00427512" w:rsidP="0042751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67" w:hanging="567"/>
                              <w:jc w:val="both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Pre-teaching and reactive support</w:t>
                            </w:r>
                          </w:p>
                          <w:p w14:paraId="41D8A376" w14:textId="77777777" w:rsidR="002D136F" w:rsidRPr="00F82CC0" w:rsidRDefault="002D136F" w:rsidP="002D13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67" w:hanging="567"/>
                              <w:jc w:val="both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Adult support (Class teacher or TA)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13883" id="Rounded Rectangle 3" o:spid="_x0000_s1028" style="position:absolute;left:0;text-align:left;margin-left:250.35pt;margin-top:33.75pt;width:260.55pt;height:157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" fillcolor="#ff5050" strokecolor="#2f5496 [2408]" strokeweight="2.25pt">
                <v:stroke joinstyle="miter"/>
                <v:textbox>
                  <w:txbxContent>
                    <w:p w14:paraId="0AEB59FD" w14:textId="37AC628D" w:rsidR="002D136F" w:rsidRPr="00F82CC0" w:rsidRDefault="002D136F" w:rsidP="002D136F">
                      <w:pPr>
                        <w:jc w:val="center"/>
                        <w:rPr>
                          <w:b/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 xml:space="preserve">How do we </w:t>
                      </w:r>
                      <w:r w:rsidR="0099457F"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 xml:space="preserve">enable </w:t>
                      </w:r>
                      <w:r w:rsidR="00615BA7"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 xml:space="preserve">all </w:t>
                      </w:r>
                      <w:r w:rsidR="0099457F"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>children to access the wider curriculum</w:t>
                      </w:r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>?</w:t>
                      </w:r>
                    </w:p>
                    <w:p w14:paraId="01E7F3BD" w14:textId="77777777" w:rsidR="002D136F" w:rsidRPr="00F82CC0" w:rsidRDefault="002D136F" w:rsidP="002D13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67" w:hanging="567"/>
                        <w:jc w:val="both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Adapted tasks to suit the needs of the learner</w:t>
                      </w:r>
                    </w:p>
                    <w:p w14:paraId="3A7E4F4F" w14:textId="77777777" w:rsidR="002D136F" w:rsidRPr="00F82CC0" w:rsidRDefault="002D136F" w:rsidP="002D13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67" w:hanging="567"/>
                        <w:jc w:val="both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Strategic pupil pairing/groupings</w:t>
                      </w:r>
                    </w:p>
                    <w:p w14:paraId="1AB565A4" w14:textId="77777777" w:rsidR="0099457F" w:rsidRPr="00F82CC0" w:rsidRDefault="002D136F" w:rsidP="004275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67" w:hanging="567"/>
                        <w:jc w:val="both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Scaffolding</w:t>
                      </w:r>
                      <w:r w:rsidR="00427512"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 and modelling</w:t>
                      </w: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 with resources</w:t>
                      </w:r>
                    </w:p>
                    <w:p w14:paraId="3C090A30" w14:textId="77777777" w:rsidR="00427512" w:rsidRPr="00F82CC0" w:rsidRDefault="00427512" w:rsidP="0042751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67" w:hanging="567"/>
                        <w:jc w:val="both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Pre-teaching and reactive support</w:t>
                      </w:r>
                    </w:p>
                    <w:p w14:paraId="41D8A376" w14:textId="77777777" w:rsidR="002D136F" w:rsidRPr="00F82CC0" w:rsidRDefault="002D136F" w:rsidP="002D13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67" w:hanging="567"/>
                        <w:jc w:val="both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Adult support (Class teacher or TA)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7DC36D" wp14:editId="4E1B3DCE">
                <wp:simplePos x="0" y="0"/>
                <wp:positionH relativeFrom="column">
                  <wp:posOffset>-401955</wp:posOffset>
                </wp:positionH>
                <wp:positionV relativeFrom="paragraph">
                  <wp:posOffset>4724053</wp:posOffset>
                </wp:positionV>
                <wp:extent cx="3189515" cy="1780309"/>
                <wp:effectExtent l="19050" t="19050" r="11430" b="1079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9515" cy="1780309"/>
                        </a:xfrm>
                        <a:prstGeom prst="roundRect">
                          <a:avLst/>
                        </a:prstGeom>
                        <a:solidFill>
                          <a:srgbClr val="00FF99"/>
                        </a:solidFill>
                        <a:ln w="28575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24FB16" w14:textId="77777777" w:rsidR="00F71A00" w:rsidRPr="00F82CC0" w:rsidRDefault="00F71A00" w:rsidP="00F71A00">
                            <w:pPr>
                              <w:spacing w:after="0" w:line="240" w:lineRule="auto"/>
                              <w:jc w:val="center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>Pre-teaching vocabulary and concepts</w:t>
                            </w:r>
                          </w:p>
                          <w:p w14:paraId="54C16DA2" w14:textId="77777777" w:rsidR="00F71A00" w:rsidRPr="00F82CC0" w:rsidRDefault="00F71A00" w:rsidP="00F71A00">
                            <w:pPr>
                              <w:spacing w:after="0" w:line="240" w:lineRule="auto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>Why?</w:t>
                            </w: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 Allows pupils to engage with whole class learning more effectively and with greater confidence</w:t>
                            </w:r>
                          </w:p>
                          <w:p w14:paraId="1B97B665" w14:textId="77777777" w:rsidR="00F71A00" w:rsidRPr="00F82CC0" w:rsidRDefault="00F71A00" w:rsidP="00F71A00">
                            <w:pPr>
                              <w:spacing w:after="0" w:line="240" w:lineRule="auto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>Impact?</w:t>
                            </w: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 Increased pupil confidence, greater input engagement, improved classroom profile for pupils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7DC36D" id="Rounded Rectangle 10" o:spid="_x0000_s1029" style="position:absolute;left:0;text-align:left;margin-left:-31.65pt;margin-top:371.95pt;width:251.15pt;height:14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" fillcolor="#0f9" strokecolor="#41719c" strokeweight="2.25pt">
                <v:stroke joinstyle="miter"/>
                <v:textbox>
                  <w:txbxContent>
                    <w:p w14:paraId="7B24FB16" w14:textId="77777777" w:rsidR="00F71A00" w:rsidRPr="00F82CC0" w:rsidRDefault="00F71A00" w:rsidP="00F71A00">
                      <w:pPr>
                        <w:spacing w:after="0" w:line="240" w:lineRule="auto"/>
                        <w:jc w:val="center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>Pre-teaching vocabulary and concepts</w:t>
                      </w:r>
                    </w:p>
                    <w:p w14:paraId="54C16DA2" w14:textId="77777777" w:rsidR="00F71A00" w:rsidRPr="00F82CC0" w:rsidRDefault="00F71A00" w:rsidP="00F71A00">
                      <w:pPr>
                        <w:spacing w:after="0" w:line="240" w:lineRule="auto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>Why?</w:t>
                      </w: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  Allows pupils to engage with whole class learning more effectively and with greater confidence</w:t>
                      </w:r>
                    </w:p>
                    <w:p w14:paraId="1B97B665" w14:textId="77777777" w:rsidR="00F71A00" w:rsidRPr="00F82CC0" w:rsidRDefault="00F71A00" w:rsidP="00F71A00">
                      <w:pPr>
                        <w:spacing w:after="0" w:line="240" w:lineRule="auto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>Impact?</w:t>
                      </w: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  Increased pupil confidence, greater input engagement, improved classroom profile for pupils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79F74D" wp14:editId="2136A40E">
                <wp:simplePos x="0" y="0"/>
                <wp:positionH relativeFrom="column">
                  <wp:posOffset>-381173</wp:posOffset>
                </wp:positionH>
                <wp:positionV relativeFrom="paragraph">
                  <wp:posOffset>2548890</wp:posOffset>
                </wp:positionV>
                <wp:extent cx="3167380" cy="1863436"/>
                <wp:effectExtent l="19050" t="19050" r="13970" b="2286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7380" cy="1863436"/>
                        </a:xfrm>
                        <a:prstGeom prst="roundRect">
                          <a:avLst/>
                        </a:prstGeom>
                        <a:solidFill>
                          <a:srgbClr val="FF99FF"/>
                        </a:solidFill>
                        <a:ln w="28575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9B2B59" w14:textId="77777777" w:rsidR="00F71A00" w:rsidRPr="00F82CC0" w:rsidRDefault="00F71A00" w:rsidP="00F71A00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sz w:val="24"/>
                                <w:szCs w:val="24"/>
                              </w:rPr>
                              <w:t>SEND Review Meetings</w:t>
                            </w:r>
                          </w:p>
                          <w:p w14:paraId="71DAA56F" w14:textId="77777777" w:rsidR="00F71A00" w:rsidRPr="00F82CC0" w:rsidRDefault="00F71A00" w:rsidP="00F71A0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Why?  </w:t>
                            </w:r>
                            <w:r w:rsidRPr="00F82CC0">
                              <w:rPr>
                                <w:sz w:val="24"/>
                                <w:szCs w:val="24"/>
                              </w:rPr>
                              <w:t>An opportunity to discuss current provision, make adaptations if needed, access external agency support</w:t>
                            </w:r>
                          </w:p>
                          <w:p w14:paraId="6C0984B0" w14:textId="77777777" w:rsidR="00F71A00" w:rsidRPr="00F82CC0" w:rsidRDefault="00F71A00" w:rsidP="00F71A0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sz w:val="24"/>
                                <w:szCs w:val="24"/>
                              </w:rPr>
                              <w:t>Impact?</w:t>
                            </w:r>
                            <w:r w:rsidRPr="00F82CC0">
                              <w:rPr>
                                <w:sz w:val="24"/>
                                <w:szCs w:val="24"/>
                              </w:rPr>
                              <w:t xml:space="preserve">  Staff are supported with strategies and resources for pupils.  Referrals for pupil support are made using a graduated approach</w:t>
                            </w:r>
                          </w:p>
                          <w:p w14:paraId="44344D65" w14:textId="77777777" w:rsidR="00F71A00" w:rsidRPr="00F71A00" w:rsidRDefault="00F71A00" w:rsidP="00F71A00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79F74D" id="Rounded Rectangle 11" o:spid="_x0000_s1030" style="position:absolute;left:0;text-align:left;margin-left:-30pt;margin-top:200.7pt;width:249.4pt;height:14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" fillcolor="#f9f" strokecolor="#41719c" strokeweight="2.25pt">
                <v:stroke joinstyle="miter"/>
                <v:textbox>
                  <w:txbxContent>
                    <w:p w14:paraId="0E9B2B59" w14:textId="77777777" w:rsidR="00F71A00" w:rsidRPr="00F82CC0" w:rsidRDefault="00F71A00" w:rsidP="00F71A00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sz w:val="24"/>
                          <w:szCs w:val="24"/>
                        </w:rPr>
                        <w:t>SEND Review Meetings</w:t>
                      </w:r>
                    </w:p>
                    <w:p w14:paraId="71DAA56F" w14:textId="77777777" w:rsidR="00F71A00" w:rsidRPr="00F82CC0" w:rsidRDefault="00F71A00" w:rsidP="00F71A0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sz w:val="24"/>
                          <w:szCs w:val="24"/>
                        </w:rPr>
                        <w:t xml:space="preserve">Why?  </w:t>
                      </w:r>
                      <w:r w:rsidRPr="00F82CC0">
                        <w:rPr>
                          <w:sz w:val="24"/>
                          <w:szCs w:val="24"/>
                        </w:rPr>
                        <w:t>An opportunity to discuss current provision, make adaptations if needed, access external agency support</w:t>
                      </w:r>
                    </w:p>
                    <w:p w14:paraId="6C0984B0" w14:textId="77777777" w:rsidR="00F71A00" w:rsidRPr="00F82CC0" w:rsidRDefault="00F71A00" w:rsidP="00F71A0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sz w:val="24"/>
                          <w:szCs w:val="24"/>
                        </w:rPr>
                        <w:t>Impact?</w:t>
                      </w:r>
                      <w:r w:rsidRPr="00F82CC0">
                        <w:rPr>
                          <w:sz w:val="24"/>
                          <w:szCs w:val="24"/>
                        </w:rPr>
                        <w:t xml:space="preserve">  Staff are supported with strategies and resources for pupils.  Referrals for pupil support are made using a graduated approach</w:t>
                      </w:r>
                    </w:p>
                    <w:p w14:paraId="44344D65" w14:textId="77777777" w:rsidR="00F71A00" w:rsidRPr="00F71A00" w:rsidRDefault="00F71A00" w:rsidP="00F71A00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8939E1" wp14:editId="15FB5FEA">
                <wp:simplePos x="0" y="0"/>
                <wp:positionH relativeFrom="column">
                  <wp:posOffset>-353060</wp:posOffset>
                </wp:positionH>
                <wp:positionV relativeFrom="paragraph">
                  <wp:posOffset>587952</wp:posOffset>
                </wp:positionV>
                <wp:extent cx="3232785" cy="1683327"/>
                <wp:effectExtent l="19050" t="19050" r="24765" b="127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2785" cy="1683327"/>
                        </a:xfrm>
                        <a:prstGeom prst="roundRect">
                          <a:avLst/>
                        </a:prstGeom>
                        <a:solidFill>
                          <a:srgbClr val="FFCC00"/>
                        </a:solidFill>
                        <a:ln w="28575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AAA9C7" w14:textId="6BE9140D" w:rsidR="00200637" w:rsidRPr="00F82CC0" w:rsidRDefault="00A871E9" w:rsidP="0091040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>Pupil Learning Plans</w:t>
                            </w:r>
                          </w:p>
                          <w:p w14:paraId="453FF14A" w14:textId="77777777" w:rsidR="00200637" w:rsidRPr="00F82CC0" w:rsidRDefault="00200637" w:rsidP="00910408">
                            <w:pPr>
                              <w:spacing w:after="0" w:line="240" w:lineRule="auto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 xml:space="preserve">Why?  </w:t>
                            </w:r>
                            <w:r w:rsidR="00910408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To communicate current provision, share individual pupil targets and resources to ensure targets are met</w:t>
                            </w:r>
                          </w:p>
                          <w:p w14:paraId="41186DFD" w14:textId="77777777" w:rsidR="00910408" w:rsidRPr="00F82CC0" w:rsidRDefault="00910408" w:rsidP="00910408">
                            <w:pPr>
                              <w:spacing w:after="0" w:line="240" w:lineRule="auto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 xml:space="preserve">Impact?  </w:t>
                            </w: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Improved parent awareness of provision and areas of current focus, attainment boosts confidence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8939E1" id="Rounded Rectangle 8" o:spid="_x0000_s1031" style="position:absolute;left:0;text-align:left;margin-left:-27.8pt;margin-top:46.3pt;width:254.55pt;height:13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" fillcolor="#fc0" strokecolor="#41719c" strokeweight="2.25pt">
                <v:stroke joinstyle="miter"/>
                <v:textbox>
                  <w:txbxContent>
                    <w:p w14:paraId="03AAA9C7" w14:textId="6BE9140D" w:rsidR="00200637" w:rsidRPr="00F82CC0" w:rsidRDefault="00A871E9" w:rsidP="00910408">
                      <w:pPr>
                        <w:spacing w:after="0" w:line="240" w:lineRule="auto"/>
                        <w:jc w:val="center"/>
                        <w:rPr>
                          <w:b/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>Pupil Learning Plans</w:t>
                      </w:r>
                    </w:p>
                    <w:p w14:paraId="453FF14A" w14:textId="77777777" w:rsidR="00200637" w:rsidRPr="00F82CC0" w:rsidRDefault="00200637" w:rsidP="00910408">
                      <w:pPr>
                        <w:spacing w:after="0" w:line="240" w:lineRule="auto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 xml:space="preserve">Why?  </w:t>
                      </w:r>
                      <w:r w:rsidR="00910408" w:rsidRPr="00F82CC0">
                        <w:rPr>
                          <w:color w:val="002060"/>
                          <w:sz w:val="24"/>
                          <w:szCs w:val="24"/>
                        </w:rPr>
                        <w:t>To communicate current provision, share individual pupil targets and resources to ensure targets are met</w:t>
                      </w:r>
                    </w:p>
                    <w:p w14:paraId="41186DFD" w14:textId="77777777" w:rsidR="00910408" w:rsidRPr="00F82CC0" w:rsidRDefault="00910408" w:rsidP="00910408">
                      <w:pPr>
                        <w:spacing w:after="0" w:line="240" w:lineRule="auto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 xml:space="preserve">Impact?  </w:t>
                      </w: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Improved parent awareness of provision and areas of current focus, attainment boosts confidence</w:t>
                      </w:r>
                    </w:p>
                  </w:txbxContent>
                </v:textbox>
              </v:roundrect>
            </w:pict>
          </mc:Fallback>
        </mc:AlternateContent>
      </w:r>
      <w:r w:rsidR="00140F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6BC1C8" wp14:editId="18018763">
                <wp:simplePos x="0" y="0"/>
                <wp:positionH relativeFrom="margin">
                  <wp:posOffset>3179445</wp:posOffset>
                </wp:positionH>
                <wp:positionV relativeFrom="paragraph">
                  <wp:posOffset>3920490</wp:posOffset>
                </wp:positionV>
                <wp:extent cx="3297555" cy="2971800"/>
                <wp:effectExtent l="19050" t="19050" r="1714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7555" cy="297180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91F477" w14:textId="77777777" w:rsidR="00C27A67" w:rsidRPr="00F82CC0" w:rsidRDefault="00C27A67" w:rsidP="00C27A67">
                            <w:pPr>
                              <w:jc w:val="center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b/>
                                <w:color w:val="002060"/>
                                <w:sz w:val="24"/>
                                <w:szCs w:val="24"/>
                              </w:rPr>
                              <w:t>Agencies we use for Support and Advice</w:t>
                            </w:r>
                          </w:p>
                          <w:p w14:paraId="465C4B80" w14:textId="77777777" w:rsidR="00C27A67" w:rsidRPr="00F82CC0" w:rsidRDefault="00140F98" w:rsidP="00C27A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3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27A67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Speech and Language Therapy</w:t>
                            </w:r>
                          </w:p>
                          <w:p w14:paraId="5DC95845" w14:textId="77777777" w:rsidR="00C27A67" w:rsidRPr="00F82CC0" w:rsidRDefault="00C27A67" w:rsidP="00C27A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Behaviour Support Team</w:t>
                            </w:r>
                          </w:p>
                          <w:p w14:paraId="104C490E" w14:textId="5759D965" w:rsidR="00C27A67" w:rsidRPr="00F82CC0" w:rsidRDefault="00C27A67" w:rsidP="00C27A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ELSA</w:t>
                            </w:r>
                          </w:p>
                          <w:p w14:paraId="32510F69" w14:textId="5622C8B1" w:rsidR="008D486F" w:rsidRPr="00F82CC0" w:rsidRDefault="008D486F" w:rsidP="008D48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Thrive</w:t>
                            </w:r>
                          </w:p>
                          <w:p w14:paraId="599B4679" w14:textId="77777777" w:rsidR="00C27A67" w:rsidRPr="00F82CC0" w:rsidRDefault="00C27A67" w:rsidP="00C27A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Medical Professionals</w:t>
                            </w:r>
                          </w:p>
                          <w:p w14:paraId="34EB6620" w14:textId="77777777" w:rsidR="00C27A67" w:rsidRPr="00F82CC0" w:rsidRDefault="00C27A67" w:rsidP="00C27A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Educational Psychology</w:t>
                            </w:r>
                          </w:p>
                          <w:p w14:paraId="45B9AF1E" w14:textId="77777777" w:rsidR="00C27A67" w:rsidRPr="00F82CC0" w:rsidRDefault="00C27A67" w:rsidP="00C27A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SSENS Support Team</w:t>
                            </w:r>
                          </w:p>
                          <w:p w14:paraId="7F7FF566" w14:textId="77777777" w:rsidR="00C27A67" w:rsidRPr="00F82CC0" w:rsidRDefault="00C27A67" w:rsidP="00C27A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CAMHs/PCAMHs</w:t>
                            </w:r>
                          </w:p>
                          <w:p w14:paraId="6668D9B3" w14:textId="77777777" w:rsidR="00F82CC0" w:rsidRPr="00F82CC0" w:rsidRDefault="00C27A67" w:rsidP="00C27A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Family Li</w:t>
                            </w:r>
                            <w:r w:rsidR="00F82CC0"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aison Officer</w:t>
                            </w:r>
                          </w:p>
                          <w:p w14:paraId="1616C866" w14:textId="746F2199" w:rsidR="00C27A67" w:rsidRPr="00F82CC0" w:rsidRDefault="00C27A67" w:rsidP="00C27A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Play Therapist/Counsellor</w:t>
                            </w:r>
                          </w:p>
                          <w:p w14:paraId="03129F5D" w14:textId="0F7A030C" w:rsidR="00140F98" w:rsidRPr="00F82CC0" w:rsidRDefault="00140F98" w:rsidP="00C27A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Young Carers</w:t>
                            </w:r>
                          </w:p>
                          <w:p w14:paraId="7C787000" w14:textId="2CA6868B" w:rsidR="00C27A67" w:rsidRPr="00F82CC0" w:rsidRDefault="008D486F" w:rsidP="00F82CC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/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F82CC0">
                              <w:rPr>
                                <w:color w:val="002060"/>
                                <w:sz w:val="24"/>
                                <w:szCs w:val="24"/>
                              </w:rPr>
                              <w:t>Alternative Provision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6BC1C8" id="Rounded Rectangle 4" o:spid="_x0000_s1032" style="position:absolute;left:0;text-align:left;margin-left:250.35pt;margin-top:308.7pt;width:259.65pt;height:23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" fillcolor="#5b9bd5 [3204]" strokecolor="#2f5496 [2408]" strokeweight="2.25pt">
                <v:stroke joinstyle="miter"/>
                <v:textbox>
                  <w:txbxContent>
                    <w:p w14:paraId="3C91F477" w14:textId="77777777" w:rsidR="00C27A67" w:rsidRPr="00F82CC0" w:rsidRDefault="00C27A67" w:rsidP="00C27A67">
                      <w:pPr>
                        <w:jc w:val="center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b/>
                          <w:color w:val="002060"/>
                          <w:sz w:val="24"/>
                          <w:szCs w:val="24"/>
                        </w:rPr>
                        <w:t>Agencies we use for Support and Advice</w:t>
                      </w:r>
                    </w:p>
                    <w:p w14:paraId="465C4B80" w14:textId="77777777" w:rsidR="00C27A67" w:rsidRPr="00F82CC0" w:rsidRDefault="00140F98" w:rsidP="00C27A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3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 w:rsidR="00C27A67" w:rsidRPr="00F82CC0">
                        <w:rPr>
                          <w:color w:val="002060"/>
                          <w:sz w:val="24"/>
                          <w:szCs w:val="24"/>
                        </w:rPr>
                        <w:t>Speech and Language Therapy</w:t>
                      </w:r>
                    </w:p>
                    <w:p w14:paraId="5DC95845" w14:textId="77777777" w:rsidR="00C27A67" w:rsidRPr="00F82CC0" w:rsidRDefault="00C27A67" w:rsidP="00C27A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Behaviour Support Team</w:t>
                      </w:r>
                    </w:p>
                    <w:p w14:paraId="104C490E" w14:textId="5759D965" w:rsidR="00C27A67" w:rsidRPr="00F82CC0" w:rsidRDefault="00C27A67" w:rsidP="00C27A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ELSA</w:t>
                      </w:r>
                    </w:p>
                    <w:p w14:paraId="32510F69" w14:textId="5622C8B1" w:rsidR="008D486F" w:rsidRPr="00F82CC0" w:rsidRDefault="008D486F" w:rsidP="008D48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Thrive</w:t>
                      </w:r>
                    </w:p>
                    <w:p w14:paraId="599B4679" w14:textId="77777777" w:rsidR="00C27A67" w:rsidRPr="00F82CC0" w:rsidRDefault="00C27A67" w:rsidP="00C27A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Medical Professionals</w:t>
                      </w:r>
                    </w:p>
                    <w:p w14:paraId="34EB6620" w14:textId="77777777" w:rsidR="00C27A67" w:rsidRPr="00F82CC0" w:rsidRDefault="00C27A67" w:rsidP="00C27A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Educational Psychology</w:t>
                      </w:r>
                    </w:p>
                    <w:p w14:paraId="45B9AF1E" w14:textId="77777777" w:rsidR="00C27A67" w:rsidRPr="00F82CC0" w:rsidRDefault="00C27A67" w:rsidP="00C27A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SSENS Support Team</w:t>
                      </w:r>
                    </w:p>
                    <w:p w14:paraId="7F7FF566" w14:textId="77777777" w:rsidR="00C27A67" w:rsidRPr="00F82CC0" w:rsidRDefault="00C27A67" w:rsidP="00C27A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CAMHs/PCAMHs</w:t>
                      </w:r>
                    </w:p>
                    <w:p w14:paraId="6668D9B3" w14:textId="77777777" w:rsidR="00F82CC0" w:rsidRPr="00F82CC0" w:rsidRDefault="00C27A67" w:rsidP="00C27A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Family Li</w:t>
                      </w:r>
                      <w:r w:rsidR="00F82CC0" w:rsidRPr="00F82CC0">
                        <w:rPr>
                          <w:color w:val="002060"/>
                          <w:sz w:val="24"/>
                          <w:szCs w:val="24"/>
                        </w:rPr>
                        <w:t>aison Officer</w:t>
                      </w:r>
                    </w:p>
                    <w:p w14:paraId="1616C866" w14:textId="746F2199" w:rsidR="00C27A67" w:rsidRPr="00F82CC0" w:rsidRDefault="00C27A67" w:rsidP="00C27A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Play Therapist/Counsellor</w:t>
                      </w:r>
                    </w:p>
                    <w:p w14:paraId="03129F5D" w14:textId="0F7A030C" w:rsidR="00140F98" w:rsidRPr="00F82CC0" w:rsidRDefault="00140F98" w:rsidP="00C27A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Young Carers</w:t>
                      </w:r>
                    </w:p>
                    <w:p w14:paraId="7C787000" w14:textId="2CA6868B" w:rsidR="00C27A67" w:rsidRPr="00F82CC0" w:rsidRDefault="008D486F" w:rsidP="00F82CC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/>
                        <w:rPr>
                          <w:color w:val="002060"/>
                          <w:sz w:val="24"/>
                          <w:szCs w:val="24"/>
                        </w:rPr>
                      </w:pPr>
                      <w:r w:rsidRPr="00F82CC0">
                        <w:rPr>
                          <w:color w:val="002060"/>
                          <w:sz w:val="24"/>
                          <w:szCs w:val="24"/>
                        </w:rPr>
                        <w:t>Alternative Provision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00637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A16FA04" wp14:editId="5E8274CC">
            <wp:simplePos x="0" y="0"/>
            <wp:positionH relativeFrom="column">
              <wp:posOffset>3070225</wp:posOffset>
            </wp:positionH>
            <wp:positionV relativeFrom="paragraph">
              <wp:posOffset>2461260</wp:posOffset>
            </wp:positionV>
            <wp:extent cx="661035" cy="1338580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lton school log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" cy="133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06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C78E00" wp14:editId="11BE1A3A">
                <wp:simplePos x="0" y="0"/>
                <wp:positionH relativeFrom="margin">
                  <wp:posOffset>3786868</wp:posOffset>
                </wp:positionH>
                <wp:positionV relativeFrom="paragraph">
                  <wp:posOffset>2677886</wp:posOffset>
                </wp:positionV>
                <wp:extent cx="2645229" cy="1012372"/>
                <wp:effectExtent l="19050" t="19050" r="22225" b="1651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5229" cy="1012372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01D2A9" w14:textId="77777777" w:rsidR="002D136F" w:rsidRPr="002D136F" w:rsidRDefault="002D136F" w:rsidP="002D136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44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136F">
                              <w:rPr>
                                <w:b/>
                                <w:color w:val="C00000"/>
                                <w:sz w:val="44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SEND Provision</w:t>
                            </w:r>
                          </w:p>
                          <w:p w14:paraId="30FB5B23" w14:textId="77777777" w:rsidR="002D136F" w:rsidRPr="002D136F" w:rsidRDefault="002D136F" w:rsidP="002D136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136F">
                              <w:rPr>
                                <w:b/>
                                <w:color w:val="C00000"/>
                                <w:sz w:val="44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Wilton C E Primary </w:t>
                            </w:r>
                            <w:r w:rsidRPr="002D136F">
                              <w:rPr>
                                <w:b/>
                                <w:color w:val="C00000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C78E00" id="Rounded Rectangle 2" o:spid="_x0000_s1033" style="position:absolute;left:0;text-align:left;margin-left:298.2pt;margin-top:210.85pt;width:208.3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" filled="f" strokecolor="#2f5496 [2408]" strokeweight="2.25pt">
                <v:stroke joinstyle="miter"/>
                <v:textbox>
                  <w:txbxContent>
                    <w:p w14:paraId="1001D2A9" w14:textId="77777777" w:rsidR="002D136F" w:rsidRPr="002D136F" w:rsidRDefault="002D136F" w:rsidP="002D136F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44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136F">
                        <w:rPr>
                          <w:b/>
                          <w:color w:val="C00000"/>
                          <w:sz w:val="44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>SEND Provision</w:t>
                      </w:r>
                    </w:p>
                    <w:p w14:paraId="30FB5B23" w14:textId="77777777" w:rsidR="002D136F" w:rsidRPr="002D136F" w:rsidRDefault="002D136F" w:rsidP="002D136F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136F">
                        <w:rPr>
                          <w:b/>
                          <w:color w:val="C00000"/>
                          <w:sz w:val="44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Wilton C E Primary </w:t>
                      </w:r>
                      <w:r w:rsidRPr="002D136F">
                        <w:rPr>
                          <w:b/>
                          <w:color w:val="C00000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School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A016A">
        <w:rPr>
          <w:b/>
          <w:sz w:val="28"/>
          <w:szCs w:val="28"/>
        </w:rPr>
        <w:t>“</w:t>
      </w:r>
      <w:r w:rsidR="002A016A">
        <w:rPr>
          <w:b/>
          <w:i/>
          <w:sz w:val="28"/>
          <w:szCs w:val="28"/>
        </w:rPr>
        <w:t xml:space="preserve">If the child is unable to adapt to the school, then the School </w:t>
      </w:r>
      <w:r w:rsidR="0075778A">
        <w:rPr>
          <w:b/>
          <w:i/>
          <w:sz w:val="28"/>
          <w:szCs w:val="28"/>
        </w:rPr>
        <w:t>must</w:t>
      </w:r>
      <w:r w:rsidR="002A016A">
        <w:rPr>
          <w:b/>
          <w:i/>
          <w:sz w:val="28"/>
          <w:szCs w:val="28"/>
        </w:rPr>
        <w:t xml:space="preserve"> adapt to the needs of the child.”</w:t>
      </w:r>
    </w:p>
    <w:sectPr w:rsidR="002C5F5C" w:rsidRPr="002A016A" w:rsidSect="002D136F">
      <w:pgSz w:w="16838" w:h="11906" w:orient="landscape"/>
      <w:pgMar w:top="426" w:right="962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AD557" w14:textId="77777777" w:rsidR="00AC0C41" w:rsidRDefault="00AC0C41" w:rsidP="00910408">
      <w:pPr>
        <w:spacing w:after="0" w:line="240" w:lineRule="auto"/>
      </w:pPr>
      <w:r>
        <w:separator/>
      </w:r>
    </w:p>
  </w:endnote>
  <w:endnote w:type="continuationSeparator" w:id="0">
    <w:p w14:paraId="7A41CEDF" w14:textId="77777777" w:rsidR="00AC0C41" w:rsidRDefault="00AC0C41" w:rsidP="00910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85DE77" w14:textId="77777777" w:rsidR="00AC0C41" w:rsidRDefault="00AC0C41" w:rsidP="00910408">
      <w:pPr>
        <w:spacing w:after="0" w:line="240" w:lineRule="auto"/>
      </w:pPr>
      <w:r>
        <w:separator/>
      </w:r>
    </w:p>
  </w:footnote>
  <w:footnote w:type="continuationSeparator" w:id="0">
    <w:p w14:paraId="6A530F2B" w14:textId="77777777" w:rsidR="00AC0C41" w:rsidRDefault="00AC0C41" w:rsidP="009104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1703A"/>
    <w:multiLevelType w:val="hybridMultilevel"/>
    <w:tmpl w:val="499C3EE4"/>
    <w:lvl w:ilvl="0" w:tplc="0809000B">
      <w:start w:val="1"/>
      <w:numFmt w:val="bullet"/>
      <w:lvlText w:val=""/>
      <w:lvlJc w:val="left"/>
      <w:pPr>
        <w:ind w:left="71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9625FF5"/>
    <w:multiLevelType w:val="hybridMultilevel"/>
    <w:tmpl w:val="769CB3B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3B03F6"/>
    <w:multiLevelType w:val="hybridMultilevel"/>
    <w:tmpl w:val="4B626F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36F"/>
    <w:rsid w:val="00140F98"/>
    <w:rsid w:val="001B1E62"/>
    <w:rsid w:val="00200637"/>
    <w:rsid w:val="00277994"/>
    <w:rsid w:val="002A016A"/>
    <w:rsid w:val="002D136F"/>
    <w:rsid w:val="00427512"/>
    <w:rsid w:val="00615BA7"/>
    <w:rsid w:val="00645ABD"/>
    <w:rsid w:val="0075778A"/>
    <w:rsid w:val="007C34E8"/>
    <w:rsid w:val="007C7C3C"/>
    <w:rsid w:val="00817461"/>
    <w:rsid w:val="008D486F"/>
    <w:rsid w:val="00910408"/>
    <w:rsid w:val="0099457F"/>
    <w:rsid w:val="00A871E9"/>
    <w:rsid w:val="00AC0C41"/>
    <w:rsid w:val="00C27A67"/>
    <w:rsid w:val="00CB2680"/>
    <w:rsid w:val="00D82B4A"/>
    <w:rsid w:val="00DF614C"/>
    <w:rsid w:val="00F71A00"/>
    <w:rsid w:val="00F8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BCEB3"/>
  <w15:chartTrackingRefBased/>
  <w15:docId w15:val="{AF83166A-9289-4FF5-A6DE-271D37F2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3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408"/>
  </w:style>
  <w:style w:type="paragraph" w:styleId="Footer">
    <w:name w:val="footer"/>
    <w:basedOn w:val="Normal"/>
    <w:link w:val="FooterChar"/>
    <w:uiPriority w:val="99"/>
    <w:unhideWhenUsed/>
    <w:rsid w:val="00910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B0C9D37CB2543A32870CAA1CDF535" ma:contentTypeVersion="14" ma:contentTypeDescription="Create a new document." ma:contentTypeScope="" ma:versionID="f2a8a581ab24ec5fa0c9314f4dc089af">
  <xsd:schema xmlns:xsd="http://www.w3.org/2001/XMLSchema" xmlns:xs="http://www.w3.org/2001/XMLSchema" xmlns:p="http://schemas.microsoft.com/office/2006/metadata/properties" xmlns:ns3="7b17ce19-be0c-4018-9ca9-33d7538e5fce" xmlns:ns4="aa480101-8b0c-4bf4-a122-17478d1623e0" targetNamespace="http://schemas.microsoft.com/office/2006/metadata/properties" ma:root="true" ma:fieldsID="35a24113ab185c81ffe5622406568a6a" ns3:_="" ns4:_="">
    <xsd:import namespace="7b17ce19-be0c-4018-9ca9-33d7538e5fce"/>
    <xsd:import namespace="aa480101-8b0c-4bf4-a122-17478d1623e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7ce19-be0c-4018-9ca9-33d7538e5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80101-8b0c-4bf4-a122-17478d1623e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5599A2-D9C1-42B0-96F4-0709424E7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17ce19-be0c-4018-9ca9-33d7538e5fce"/>
    <ds:schemaRef ds:uri="aa480101-8b0c-4bf4-a122-17478d1623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156B1B-CACB-4C2A-92AD-718ABE9C80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FBBC23-B6FC-4851-BDFD-AC47F4354CB0}">
  <ds:schemaRefs>
    <ds:schemaRef ds:uri="http://schemas.openxmlformats.org/package/2006/metadata/core-properties"/>
    <ds:schemaRef ds:uri="http://schemas.microsoft.com/office/2006/metadata/properties"/>
    <ds:schemaRef ds:uri="http://purl.org/dc/terms/"/>
    <ds:schemaRef ds:uri="aa480101-8b0c-4bf4-a122-17478d1623e0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7b17ce19-be0c-4018-9ca9-33d7538e5f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Davis</dc:creator>
  <cp:keywords/>
  <dc:description/>
  <cp:lastModifiedBy>Bev Davis</cp:lastModifiedBy>
  <cp:revision>2</cp:revision>
  <dcterms:created xsi:type="dcterms:W3CDTF">2026-03-17T23:47:00Z</dcterms:created>
  <dcterms:modified xsi:type="dcterms:W3CDTF">2026-03-17T23:47:00Z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0x0101002A8B0C9D37CB2543A32870CAA1CDF535</vt:lpwstr>
  </property>
</Properties>
</file>